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D0D0D" w:themeColor="text1" w:themeTint="F2"/>
          <w:sz w:val="36"/>
          <w:szCs w:val="36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D0D0D" w:themeColor="text1" w:themeTint="F2"/>
          <w:sz w:val="36"/>
          <w:szCs w:val="36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安吉余村城乡建设发展有限公司面向社会公开招聘工作人员</w:t>
      </w:r>
      <w:r>
        <w:rPr>
          <w:rFonts w:hint="eastAsia" w:ascii="宋体" w:hAnsi="宋体" w:eastAsia="宋体" w:cs="宋体"/>
          <w:b/>
          <w:bCs/>
          <w:color w:val="0D0D0D" w:themeColor="text1" w:themeTint="F2"/>
          <w:sz w:val="36"/>
          <w:szCs w:val="36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岗位设置表</w:t>
      </w:r>
    </w:p>
    <w:p>
      <w:pPr>
        <w:pStyle w:val="2"/>
        <w:rPr>
          <w:rFonts w:hint="eastAsia" w:ascii="宋体" w:hAnsi="宋体" w:eastAsia="宋体" w:cs="宋体"/>
          <w:sz w:val="22"/>
          <w:szCs w:val="22"/>
          <w:highlight w:val="none"/>
        </w:rPr>
      </w:pPr>
    </w:p>
    <w:tbl>
      <w:tblPr>
        <w:tblStyle w:val="4"/>
        <w:tblW w:w="14160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45"/>
        <w:gridCol w:w="630"/>
        <w:gridCol w:w="1770"/>
        <w:gridCol w:w="735"/>
        <w:gridCol w:w="1440"/>
        <w:gridCol w:w="2715"/>
        <w:gridCol w:w="393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  <w:t>序号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</w:rPr>
              <w:t>招聘岗位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</w:rPr>
              <w:t>要求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600" w:type="dxa"/>
            <w:vAlign w:val="center"/>
          </w:tcPr>
          <w:p>
            <w:pPr>
              <w:tabs>
                <w:tab w:val="left" w:pos="453"/>
              </w:tabs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余建发副总经理</w:t>
            </w:r>
          </w:p>
        </w:tc>
        <w:tc>
          <w:tcPr>
            <w:tcW w:w="63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45周岁及以下</w:t>
            </w:r>
          </w:p>
          <w:p>
            <w:pPr>
              <w:pStyle w:val="2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（1977年4月  24日以后出生）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2715" w:type="dxa"/>
            <w:vAlign w:val="center"/>
          </w:tcPr>
          <w:p>
            <w:pPr>
              <w:pStyle w:val="2"/>
              <w:spacing w:line="24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经济学、金融、金融学、工商管理、市场营销、人力资源管理、工商行政管理、行政管理、行政管理学、经济与行政管理</w:t>
            </w:r>
          </w:p>
        </w:tc>
        <w:tc>
          <w:tcPr>
            <w:tcW w:w="3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CN"/>
              </w:rPr>
              <w:t>1、担任县内规上企业高管或县外上市公司高管3年及以上；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CN"/>
              </w:rPr>
              <w:t>2、具有企业人力资源管理师证书的，在面谈成绩中，二级加3分，一级加5分；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highlight w:val="none"/>
                <w:lang w:val="en-US" w:eastAsia="zh-CN"/>
              </w:rPr>
              <w:t>3、具有经济师职称的，在面谈成绩中，中级加3分，高级加5分。</w:t>
            </w:r>
          </w:p>
          <w:p>
            <w:pPr>
              <w:pStyle w:val="2"/>
              <w:rPr>
                <w:rFonts w:hint="eastAsia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highlight w:val="none"/>
                <w:lang w:val="en-US" w:eastAsia="zh-CN" w:bidi="ar-SA"/>
              </w:rPr>
              <w:t>有多项符合条件选最高项加分，不累积。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与所属单位签订劳动合同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600" w:type="dxa"/>
            <w:vAlign w:val="center"/>
          </w:tcPr>
          <w:p>
            <w:pPr>
              <w:tabs>
                <w:tab w:val="left" w:pos="453"/>
              </w:tabs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产业发展主管</w:t>
            </w:r>
          </w:p>
        </w:tc>
        <w:tc>
          <w:tcPr>
            <w:tcW w:w="63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35周岁及以下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（1987年4月 24日以后出生）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2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大专：经济管理、国际贸易、经济贸易、国际贸易实务、国际经济与贸易</w:t>
            </w:r>
          </w:p>
          <w:p>
            <w:pPr>
              <w:pStyle w:val="2"/>
              <w:spacing w:line="24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本科：国际贸易、国际经济与贸易、贸易经济、经济贸易</w:t>
            </w:r>
          </w:p>
        </w:tc>
        <w:tc>
          <w:tcPr>
            <w:tcW w:w="3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1、有2年及以上基层工作经历；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2、本岗位需能熟练运用WPS等办公软件。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与人力资源公司签订劳动合同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600" w:type="dxa"/>
            <w:vAlign w:val="center"/>
          </w:tcPr>
          <w:p>
            <w:pPr>
              <w:tabs>
                <w:tab w:val="left" w:pos="453"/>
              </w:tabs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项目推进主管</w:t>
            </w:r>
          </w:p>
        </w:tc>
        <w:tc>
          <w:tcPr>
            <w:tcW w:w="63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35周岁及以下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（1987年4月 24日以后出生）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不限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2715" w:type="dxa"/>
            <w:vAlign w:val="center"/>
          </w:tcPr>
          <w:p>
            <w:pPr>
              <w:pStyle w:val="2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3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1、有2年及以上基层工作经历；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2、本岗位需跑现场跟进项目进度，适合男性；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3、本岗位需具有良好的沟通能力；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4、具有项目管理工作经验的优先。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与人力资源公司签订劳动合同</w:t>
            </w:r>
          </w:p>
        </w:tc>
      </w:tr>
    </w:tbl>
    <w:p/>
    <w:sectPr>
      <w:pgSz w:w="16838" w:h="11906" w:orient="landscape"/>
      <w:pgMar w:top="1293" w:right="1043" w:bottom="1349" w:left="11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Tc1Yzg4ZjUyMjYyOGNmMjJjOGJhOGU3YTcwMGYifQ=="/>
  </w:docVars>
  <w:rsids>
    <w:rsidRoot w:val="00000000"/>
    <w:rsid w:val="0181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2023-04-24T07:33:44Z</dcterms:created>
  <dc:creator>Administrator</dc:creator>
  <cp:lastModifiedBy>Administrator</cp:lastModifiedBy>
  <dcterms:modified xsi:type="dcterms:W3CDTF">2023-04-24T07:34:26Z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4259D58665514E2C812058173738C7EE_12</vt:lpwstr>
  </property>
</Properties>
</file>